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4E" w:rsidRDefault="00506C71" w:rsidP="00506C71">
      <w:pPr>
        <w:jc w:val="center"/>
        <w:rPr>
          <w:rFonts w:ascii="Times New Roman" w:hAnsi="Times New Roman" w:cs="Times New Roman"/>
          <w:b/>
          <w:color w:val="FFFFFF"/>
          <w:sz w:val="48"/>
          <w:szCs w:val="48"/>
        </w:rPr>
      </w:pPr>
      <w:bookmarkStart w:id="0" w:name="_GoBack"/>
      <w:bookmarkEnd w:id="0"/>
      <w:r w:rsidRPr="00506C71">
        <w:rPr>
          <w:rFonts w:ascii="Times New Roman" w:hAnsi="Times New Roman" w:cs="Times New Roman"/>
          <w:b/>
          <w:noProof/>
          <w:color w:val="FFFFF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19EED76" wp14:editId="49087C2B">
            <wp:simplePos x="0" y="0"/>
            <wp:positionH relativeFrom="column">
              <wp:posOffset>-1108709</wp:posOffset>
            </wp:positionH>
            <wp:positionV relativeFrom="paragraph">
              <wp:posOffset>-310515</wp:posOffset>
            </wp:positionV>
            <wp:extent cx="7600950" cy="10725150"/>
            <wp:effectExtent l="0" t="0" r="0" b="0"/>
            <wp:wrapNone/>
            <wp:docPr id="1" name="Рисунок 1" descr="C:\Users\Татьяна\Desktop\1621653539_4-phonoteka_org-p-fon-profsoyuz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21653539_4-phonoteka_org-p-fon-profsoyuz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89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71">
        <w:rPr>
          <w:rFonts w:ascii="Times New Roman" w:hAnsi="Times New Roman" w:cs="Times New Roman"/>
          <w:b/>
          <w:color w:val="FFFFFF"/>
          <w:sz w:val="48"/>
          <w:szCs w:val="48"/>
        </w:rPr>
        <w:t>Льготы и гарантии члена Профсоюза</w:t>
      </w:r>
    </w:p>
    <w:p w:rsidR="00506C71" w:rsidRPr="007C6A83" w:rsidRDefault="00506C71" w:rsidP="00506C71">
      <w:pPr>
        <w:pStyle w:val="a5"/>
        <w:numPr>
          <w:ilvl w:val="0"/>
          <w:numId w:val="1"/>
        </w:numPr>
        <w:ind w:left="-567" w:firstLine="0"/>
        <w:jc w:val="both"/>
        <w:rPr>
          <w:b/>
          <w:color w:val="000048"/>
          <w:sz w:val="36"/>
          <w:szCs w:val="36"/>
        </w:rPr>
      </w:pPr>
      <w:r w:rsidRPr="007C6A83">
        <w:rPr>
          <w:b/>
          <w:color w:val="000048"/>
          <w:sz w:val="36"/>
          <w:szCs w:val="36"/>
        </w:rPr>
        <w:t xml:space="preserve">  безвозмездная юридическая помощь и защита  прав и интересов перед работодателем;</w:t>
      </w:r>
    </w:p>
    <w:p w:rsidR="00506C71" w:rsidRPr="007C6A83" w:rsidRDefault="00506C71" w:rsidP="00506C71">
      <w:pPr>
        <w:pStyle w:val="a5"/>
        <w:ind w:left="-567"/>
        <w:jc w:val="both"/>
        <w:rPr>
          <w:b/>
          <w:color w:val="000048"/>
          <w:sz w:val="36"/>
          <w:szCs w:val="36"/>
        </w:rPr>
      </w:pPr>
    </w:p>
    <w:p w:rsidR="00506C71" w:rsidRPr="007C6A83" w:rsidRDefault="00506C71" w:rsidP="00506C71">
      <w:pPr>
        <w:pStyle w:val="a5"/>
        <w:numPr>
          <w:ilvl w:val="0"/>
          <w:numId w:val="1"/>
        </w:numPr>
        <w:ind w:left="-567" w:firstLine="0"/>
        <w:jc w:val="both"/>
        <w:rPr>
          <w:b/>
          <w:color w:val="000048"/>
          <w:sz w:val="36"/>
          <w:szCs w:val="36"/>
        </w:rPr>
      </w:pPr>
      <w:r w:rsidRPr="007C6A83">
        <w:rPr>
          <w:b/>
          <w:color w:val="000048"/>
          <w:sz w:val="36"/>
          <w:szCs w:val="36"/>
        </w:rPr>
        <w:t>обучение на профсоюзных курсах и семинарах;</w:t>
      </w:r>
    </w:p>
    <w:p w:rsidR="00506C71" w:rsidRPr="007C6A83" w:rsidRDefault="00506C71" w:rsidP="00506C71">
      <w:pPr>
        <w:jc w:val="both"/>
        <w:rPr>
          <w:b/>
          <w:color w:val="000048"/>
          <w:sz w:val="36"/>
          <w:szCs w:val="36"/>
        </w:rPr>
      </w:pPr>
    </w:p>
    <w:p w:rsidR="00506C71" w:rsidRPr="007C6A83" w:rsidRDefault="007C6A83" w:rsidP="007C6A83">
      <w:pPr>
        <w:pStyle w:val="a5"/>
        <w:numPr>
          <w:ilvl w:val="0"/>
          <w:numId w:val="1"/>
        </w:numPr>
        <w:ind w:left="-426" w:hanging="141"/>
        <w:jc w:val="both"/>
        <w:rPr>
          <w:b/>
          <w:color w:val="000048"/>
          <w:sz w:val="36"/>
          <w:szCs w:val="36"/>
        </w:rPr>
      </w:pPr>
      <w:r w:rsidRPr="007C6A83">
        <w:rPr>
          <w:b/>
          <w:color w:val="000048"/>
          <w:sz w:val="36"/>
          <w:szCs w:val="36"/>
        </w:rPr>
        <w:t>участие</w:t>
      </w:r>
      <w:r w:rsidR="00506C71" w:rsidRPr="007C6A83">
        <w:rPr>
          <w:b/>
          <w:color w:val="000048"/>
          <w:sz w:val="36"/>
          <w:szCs w:val="36"/>
        </w:rPr>
        <w:t xml:space="preserve"> в фестивалях, конкурсах, спартакиадах;</w:t>
      </w:r>
    </w:p>
    <w:p w:rsidR="00506C71" w:rsidRPr="007C6A83" w:rsidRDefault="00506C71" w:rsidP="00506C71">
      <w:pPr>
        <w:pStyle w:val="a5"/>
        <w:rPr>
          <w:b/>
          <w:color w:val="000048"/>
          <w:sz w:val="36"/>
          <w:szCs w:val="36"/>
        </w:rPr>
      </w:pPr>
    </w:p>
    <w:p w:rsidR="007C6A83" w:rsidRPr="007C6A83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48"/>
          <w:sz w:val="36"/>
          <w:szCs w:val="36"/>
        </w:rPr>
      </w:pPr>
      <w:r w:rsidRPr="007C6A83">
        <w:rPr>
          <w:b/>
          <w:color w:val="000048"/>
          <w:sz w:val="36"/>
          <w:szCs w:val="36"/>
        </w:rPr>
        <w:t>участие в работе комиссий по трудовым спорам, охране труда, СОУТ, аттестации;</w:t>
      </w:r>
    </w:p>
    <w:p w:rsidR="007C6A83" w:rsidRPr="007C6A83" w:rsidRDefault="007C6A83" w:rsidP="007C6A83">
      <w:pPr>
        <w:pStyle w:val="a5"/>
        <w:rPr>
          <w:b/>
          <w:color w:val="00003A"/>
          <w:sz w:val="36"/>
          <w:szCs w:val="36"/>
        </w:rPr>
      </w:pPr>
    </w:p>
    <w:p w:rsidR="007C6A83" w:rsidRPr="004C7001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возможность защиты своих трудовых прав через коллективный договор;</w:t>
      </w:r>
    </w:p>
    <w:p w:rsidR="007C6A83" w:rsidRPr="004C7001" w:rsidRDefault="007C6A83" w:rsidP="007C6A83">
      <w:pPr>
        <w:pStyle w:val="a5"/>
        <w:jc w:val="both"/>
        <w:rPr>
          <w:b/>
          <w:color w:val="00003A"/>
          <w:sz w:val="36"/>
          <w:szCs w:val="36"/>
        </w:rPr>
      </w:pPr>
    </w:p>
    <w:p w:rsidR="007C6A83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льготное санаторно-курортное лечение и летний отдых вместе с членами семьи;</w:t>
      </w:r>
    </w:p>
    <w:p w:rsidR="007C6A83" w:rsidRPr="007C6A83" w:rsidRDefault="007C6A83" w:rsidP="007C6A83">
      <w:pPr>
        <w:pStyle w:val="a5"/>
        <w:rPr>
          <w:b/>
          <w:color w:val="00003A"/>
          <w:sz w:val="36"/>
          <w:szCs w:val="36"/>
        </w:rPr>
      </w:pPr>
    </w:p>
    <w:p w:rsidR="007C6A83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частичная компенсация дорогостоящего лечения, оздоровительных услуг (бассейн, фитнес, тренажерные залы);</w:t>
      </w:r>
    </w:p>
    <w:p w:rsidR="00DB5386" w:rsidRPr="00DB5386" w:rsidRDefault="00DB5386" w:rsidP="00DB5386">
      <w:pPr>
        <w:pStyle w:val="a5"/>
        <w:rPr>
          <w:b/>
          <w:color w:val="00003A"/>
          <w:sz w:val="36"/>
          <w:szCs w:val="36"/>
        </w:rPr>
      </w:pPr>
    </w:p>
    <w:p w:rsidR="00DB5386" w:rsidRDefault="00DB5386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возможность бесплатного оздоровительного лечения на базе Ухтинской физиотерапевтической поликлиники;</w:t>
      </w:r>
    </w:p>
    <w:p w:rsidR="007C6A83" w:rsidRPr="007C6A83" w:rsidRDefault="007C6A83" w:rsidP="007C6A83">
      <w:pPr>
        <w:pStyle w:val="a5"/>
        <w:rPr>
          <w:b/>
          <w:color w:val="00003A"/>
          <w:sz w:val="36"/>
          <w:szCs w:val="36"/>
        </w:rPr>
      </w:pPr>
    </w:p>
    <w:p w:rsidR="007C6A83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возможность приобретения товаров и услуг со скидкой по карте «Профсоюзный плюс»;</w:t>
      </w:r>
    </w:p>
    <w:p w:rsidR="007C6A83" w:rsidRPr="007C6A83" w:rsidRDefault="007C6A83" w:rsidP="007C6A83">
      <w:pPr>
        <w:pStyle w:val="a5"/>
        <w:rPr>
          <w:b/>
          <w:color w:val="00003A"/>
          <w:sz w:val="36"/>
          <w:szCs w:val="36"/>
        </w:rPr>
      </w:pPr>
    </w:p>
    <w:p w:rsidR="007C6A83" w:rsidRDefault="007C6A83" w:rsidP="007C6A83">
      <w:pPr>
        <w:pStyle w:val="a5"/>
        <w:numPr>
          <w:ilvl w:val="0"/>
          <w:numId w:val="1"/>
        </w:numPr>
        <w:ind w:left="0" w:hanging="567"/>
        <w:jc w:val="both"/>
        <w:rPr>
          <w:b/>
          <w:color w:val="00003A"/>
          <w:sz w:val="36"/>
          <w:szCs w:val="36"/>
        </w:rPr>
      </w:pPr>
      <w:r>
        <w:rPr>
          <w:b/>
          <w:color w:val="00003A"/>
          <w:sz w:val="36"/>
          <w:szCs w:val="36"/>
        </w:rPr>
        <w:t>получение материальной помощи в следующих случаях:</w:t>
      </w:r>
    </w:p>
    <w:p w:rsidR="007C6A83" w:rsidRPr="007C6A83" w:rsidRDefault="007C6A83" w:rsidP="007C6A83">
      <w:pPr>
        <w:pStyle w:val="a5"/>
        <w:rPr>
          <w:b/>
          <w:color w:val="00003A"/>
          <w:sz w:val="36"/>
          <w:szCs w:val="36"/>
        </w:rPr>
      </w:pPr>
    </w:p>
    <w:p w:rsidR="007C6A83" w:rsidRPr="00DB5386" w:rsidRDefault="007C6A83" w:rsidP="00DB5386">
      <w:pPr>
        <w:spacing w:after="0"/>
        <w:ind w:left="360"/>
        <w:jc w:val="both"/>
        <w:rPr>
          <w:rFonts w:ascii="Times New Roman" w:hAnsi="Times New Roman" w:cs="Times New Roman"/>
          <w:b/>
          <w:color w:val="00003A"/>
          <w:sz w:val="36"/>
          <w:szCs w:val="36"/>
        </w:rPr>
      </w:pPr>
      <w:r w:rsidRPr="00DB5386">
        <w:rPr>
          <w:rFonts w:ascii="Times New Roman" w:hAnsi="Times New Roman" w:cs="Times New Roman"/>
          <w:b/>
          <w:color w:val="00003A"/>
          <w:sz w:val="36"/>
          <w:szCs w:val="36"/>
        </w:rPr>
        <w:t>бракосочетание;</w:t>
      </w:r>
    </w:p>
    <w:p w:rsidR="007C6A83" w:rsidRPr="00DB5386" w:rsidRDefault="00DB5386" w:rsidP="00DB5386">
      <w:pPr>
        <w:spacing w:after="0"/>
        <w:jc w:val="both"/>
        <w:rPr>
          <w:rFonts w:ascii="Times New Roman" w:hAnsi="Times New Roman" w:cs="Times New Roman"/>
          <w:b/>
          <w:color w:val="00003A"/>
          <w:sz w:val="36"/>
          <w:szCs w:val="36"/>
        </w:rPr>
      </w:pPr>
      <w:r w:rsidRPr="00DB5386">
        <w:rPr>
          <w:rFonts w:ascii="Times New Roman" w:eastAsia="Times New Roman" w:hAnsi="Times New Roman" w:cs="Times New Roman"/>
          <w:b/>
          <w:color w:val="00003A"/>
          <w:sz w:val="36"/>
          <w:szCs w:val="36"/>
        </w:rPr>
        <w:t xml:space="preserve">    </w:t>
      </w:r>
      <w:r w:rsidR="007C6A83" w:rsidRPr="00DB5386">
        <w:rPr>
          <w:rFonts w:ascii="Times New Roman" w:hAnsi="Times New Roman" w:cs="Times New Roman"/>
          <w:b/>
          <w:color w:val="00003A"/>
          <w:sz w:val="36"/>
          <w:szCs w:val="36"/>
        </w:rPr>
        <w:t>рождение ребенка;</w:t>
      </w:r>
    </w:p>
    <w:p w:rsidR="007C6A83" w:rsidRPr="00DB5386" w:rsidRDefault="00DB5386" w:rsidP="00DB5386">
      <w:pPr>
        <w:spacing w:after="0"/>
        <w:jc w:val="both"/>
        <w:rPr>
          <w:rFonts w:ascii="Times New Roman" w:hAnsi="Times New Roman" w:cs="Times New Roman"/>
          <w:b/>
          <w:color w:val="00003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3A"/>
          <w:sz w:val="36"/>
          <w:szCs w:val="36"/>
        </w:rPr>
        <w:t xml:space="preserve">    </w:t>
      </w:r>
      <w:r w:rsidR="007C6A83" w:rsidRPr="00DB5386">
        <w:rPr>
          <w:rFonts w:ascii="Times New Roman" w:hAnsi="Times New Roman" w:cs="Times New Roman"/>
          <w:b/>
          <w:color w:val="00003A"/>
          <w:sz w:val="36"/>
          <w:szCs w:val="36"/>
        </w:rPr>
        <w:t xml:space="preserve">смерть близких родственников; </w:t>
      </w:r>
    </w:p>
    <w:p w:rsidR="007C6A83" w:rsidRDefault="00DB5386" w:rsidP="00DB5386">
      <w:pPr>
        <w:spacing w:after="0"/>
        <w:jc w:val="both"/>
        <w:rPr>
          <w:rFonts w:ascii="Times New Roman" w:hAnsi="Times New Roman" w:cs="Times New Roman"/>
          <w:b/>
          <w:color w:val="00003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3A"/>
          <w:sz w:val="36"/>
          <w:szCs w:val="36"/>
        </w:rPr>
        <w:t xml:space="preserve">    </w:t>
      </w:r>
      <w:r w:rsidR="007C6A83" w:rsidRPr="00DB5386">
        <w:rPr>
          <w:rFonts w:ascii="Times New Roman" w:hAnsi="Times New Roman" w:cs="Times New Roman"/>
          <w:b/>
          <w:color w:val="00003A"/>
          <w:sz w:val="36"/>
          <w:szCs w:val="36"/>
        </w:rPr>
        <w:t>чрезвычайные ситуации, стихийные бедствия.</w:t>
      </w:r>
    </w:p>
    <w:p w:rsidR="00DB5386" w:rsidRPr="00DB5386" w:rsidRDefault="00DB5386" w:rsidP="00DB5386">
      <w:pPr>
        <w:spacing w:after="0"/>
        <w:jc w:val="both"/>
        <w:rPr>
          <w:rFonts w:ascii="Times New Roman" w:hAnsi="Times New Roman" w:cs="Times New Roman"/>
          <w:b/>
          <w:color w:val="00003A"/>
          <w:sz w:val="36"/>
          <w:szCs w:val="36"/>
        </w:rPr>
      </w:pPr>
    </w:p>
    <w:p w:rsidR="00506C71" w:rsidRPr="004C7001" w:rsidRDefault="00506C71" w:rsidP="00DB5386">
      <w:pPr>
        <w:pStyle w:val="a5"/>
        <w:jc w:val="both"/>
        <w:rPr>
          <w:b/>
          <w:color w:val="00003A"/>
          <w:sz w:val="36"/>
          <w:szCs w:val="36"/>
        </w:rPr>
      </w:pPr>
    </w:p>
    <w:p w:rsidR="00506C71" w:rsidRDefault="00506C71" w:rsidP="00506C71">
      <w:pPr>
        <w:jc w:val="center"/>
        <w:rPr>
          <w:rFonts w:ascii="Times New Roman" w:hAnsi="Times New Roman" w:cs="Times New Roman"/>
          <w:b/>
          <w:color w:val="FFFFFF"/>
          <w:sz w:val="48"/>
          <w:szCs w:val="48"/>
        </w:rPr>
      </w:pPr>
    </w:p>
    <w:p w:rsidR="00506C71" w:rsidRDefault="00506C71" w:rsidP="00506C71">
      <w:pPr>
        <w:jc w:val="center"/>
        <w:rPr>
          <w:rFonts w:ascii="Times New Roman" w:hAnsi="Times New Roman" w:cs="Times New Roman"/>
          <w:b/>
          <w:color w:val="FFFFFF"/>
          <w:sz w:val="48"/>
          <w:szCs w:val="48"/>
        </w:rPr>
      </w:pPr>
    </w:p>
    <w:p w:rsidR="00506C71" w:rsidRPr="00506C71" w:rsidRDefault="00506C71" w:rsidP="00506C71">
      <w:pPr>
        <w:jc w:val="center"/>
        <w:rPr>
          <w:rFonts w:ascii="Times New Roman" w:hAnsi="Times New Roman" w:cs="Times New Roman"/>
          <w:b/>
          <w:color w:val="FFFFFF"/>
          <w:sz w:val="48"/>
          <w:szCs w:val="48"/>
        </w:rPr>
      </w:pPr>
    </w:p>
    <w:sectPr w:rsidR="00506C71" w:rsidRPr="00506C71" w:rsidSect="00506C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5585"/>
    <w:multiLevelType w:val="hybridMultilevel"/>
    <w:tmpl w:val="42B6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F284E"/>
    <w:multiLevelType w:val="hybridMultilevel"/>
    <w:tmpl w:val="ED3A7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49"/>
    <w:rsid w:val="00485D0E"/>
    <w:rsid w:val="00506C71"/>
    <w:rsid w:val="007B1C49"/>
    <w:rsid w:val="007C6A83"/>
    <w:rsid w:val="008F2E4E"/>
    <w:rsid w:val="00DB5386"/>
    <w:rsid w:val="00E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BD6A2-C93C-442A-8C86-81C0C6C2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C7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2</cp:revision>
  <dcterms:created xsi:type="dcterms:W3CDTF">2023-03-05T11:33:00Z</dcterms:created>
  <dcterms:modified xsi:type="dcterms:W3CDTF">2023-03-05T11:33:00Z</dcterms:modified>
</cp:coreProperties>
</file>